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 xml:space="preserve">Na temelju članka 10., st. 1. i st. 2. Pravilnika o načinu i postupku zapošljavanja u OŠ </w:t>
      </w:r>
      <w:r w:rsidR="000628F2" w:rsidRPr="004C3EA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>Malešnica</w:t>
      </w:r>
      <w:r w:rsidRPr="006E764E"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  <w:lang w:eastAsia="hr-HR"/>
        </w:rPr>
        <w:t>, Povjerenstvo za procjenu i vrednovanje kandidata prijavljenih na natječaj donosi: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 w:rsidRPr="000628F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Odluku o načinu vrednovanja kandidata</w:t>
      </w:r>
    </w:p>
    <w:p w:rsidR="006E764E" w:rsidRPr="006E764E" w:rsidRDefault="003737E4" w:rsidP="006E7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Tajnik/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ica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škol</w:t>
      </w:r>
      <w:r w:rsidR="003621E5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sk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e</w:t>
      </w:r>
      <w:r w:rsidR="003621E5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ustanove</w:t>
      </w:r>
      <w:r w:rsidR="00634D21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,</w:t>
      </w:r>
      <w:r w:rsidR="00BD5ADE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(m/ž), 1 izvršitelj/</w:t>
      </w:r>
      <w:proofErr w:type="spellStart"/>
      <w:r w:rsidR="006E764E" w:rsidRPr="000628F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ica</w:t>
      </w:r>
      <w:proofErr w:type="spellEnd"/>
      <w:r w:rsidR="006E764E" w:rsidRPr="000628F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, na </w:t>
      </w:r>
      <w:r w:rsidR="00BD5ADE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određeno </w:t>
      </w:r>
      <w:r w:rsidR="003621E5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puno radno vrijeme, 4</w:t>
      </w: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0</w:t>
      </w:r>
      <w:r w:rsidR="006E764E" w:rsidRPr="000628F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 sati tjedno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1.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Način, odnosno postupak vrednovanja provest će se usmenom provjerom/procjenom znanja kandidata i razgovorom (intervjuom).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2.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Sadržaj vrednovanja, područja provjere, pravni i drugi izvori za pripremu kandidata za vrednovanje: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odgoju i obrazovanju u osnovnoj i srednjoj školi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radu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Statut Osnovne škole Malešnica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Temeljni kolektivni ugovor za službenike i namještenike u javnim službama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Kolektivni ugovor za zaposlenike u osnovnoškolskim ustanovama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arhivskom gradivu i arhivima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Uredba o uredskom poslovanju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Zakon o zaštiti na radu</w:t>
      </w:r>
    </w:p>
    <w:p w:rsidR="00823E02" w:rsidRDefault="00823E02" w:rsidP="00823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r-HR"/>
        </w:rPr>
        <w:t>Pravilnik o djelokrugu rada tajnika te administrativno-tehničkim poslovima koji se obavljaju u osnovnoj školi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3.</w:t>
      </w:r>
    </w:p>
    <w:p w:rsidR="000C4539" w:rsidRPr="00404E85" w:rsidRDefault="006E764E" w:rsidP="000C4539">
      <w:pPr>
        <w:spacing w:before="100" w:beforeAutospacing="1" w:after="0" w:line="240" w:lineRule="auto"/>
        <w:rPr>
          <w:rFonts w:ascii="Verdana" w:eastAsia="Times New Roman" w:hAnsi="Verdana" w:cs="Times New Roman"/>
          <w:bCs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Vrednovanje kandidata, odnosno usmena provjera/procjena znanja kandidata i razgovor (intervju) u postupku natječaja za radno mjesto pod rednim brojem 1. </w:t>
      </w:r>
      <w:r w:rsidR="00D7071C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1.</w:t>
      </w:r>
      <w:r w:rsidR="00D7071C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ab/>
      </w:r>
      <w:r w:rsidR="0022700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Tajnik/</w:t>
      </w:r>
      <w:proofErr w:type="spellStart"/>
      <w:r w:rsidR="0022700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ica</w:t>
      </w:r>
      <w:proofErr w:type="spellEnd"/>
      <w:r w:rsidR="0022700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škol</w:t>
      </w:r>
      <w:r w:rsidR="003621E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sk</w:t>
      </w:r>
      <w:r w:rsidR="0022700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e</w:t>
      </w:r>
      <w:r w:rsidR="003621E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ustanove</w:t>
      </w:r>
      <w:r w:rsidR="00634D21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,</w:t>
      </w:r>
      <w:r w:rsidR="00B0122D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(m/ž), 1</w:t>
      </w:r>
      <w:r w:rsidR="003737E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izvršitelj/</w:t>
      </w:r>
      <w:proofErr w:type="spellStart"/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ica</w:t>
      </w:r>
      <w:proofErr w:type="spellEnd"/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, na 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određeno </w:t>
      </w:r>
      <w:r w:rsidR="00B0122D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ne</w:t>
      </w:r>
      <w:r w:rsidR="00BD5AD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puno radno vrijeme,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3737E4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20</w:t>
      </w:r>
      <w:r w:rsidR="000C4539" w:rsidRP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sati tjedno</w:t>
      </w:r>
      <w:r w:rsidR="003621E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 objavljen dana 1</w:t>
      </w:r>
      <w:r w:rsidR="00B0122D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7</w:t>
      </w:r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</w:t>
      </w:r>
      <w:r w:rsidR="002A1376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3621E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3</w:t>
      </w:r>
      <w:r w:rsidR="00E40D9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</w:t>
      </w:r>
      <w:r w:rsidR="002A1376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</w:t>
      </w:r>
      <w:r w:rsidR="003621E5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2025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. na mrežnoj stranici i oglasnoj ploči Hrva</w:t>
      </w:r>
      <w:r w:rsidR="00823E02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tskog zavoda za zapošljavanje te 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mrežnoj stranici i oglasnoj ploči Osnovne škole </w:t>
      </w:r>
      <w:r w:rsidR="000C4539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Malešnica,</w:t>
      </w:r>
      <w:r w:rsidR="000C4539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  <w:r w:rsidR="00934563"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održat će se 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7</w:t>
      </w:r>
      <w:r w:rsidR="00E40D95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2A1376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4</w:t>
      </w:r>
      <w:r w:rsidR="00320EFE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2A1376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2025</w:t>
      </w:r>
      <w:r w:rsidR="00934563"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. godine s početkom u </w:t>
      </w:r>
      <w:r w:rsidR="003737E4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10:0</w:t>
      </w:r>
      <w:r w:rsidR="00320EFE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0</w:t>
      </w:r>
      <w:r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sati</w:t>
      </w:r>
      <w:r w:rsidR="00E1715F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,</w:t>
      </w:r>
      <w:r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 u Osnovnoj školi </w:t>
      </w:r>
      <w:r w:rsidR="000C4539"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>Malešnica</w:t>
      </w:r>
      <w:r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>.</w:t>
      </w:r>
    </w:p>
    <w:p w:rsidR="006E764E" w:rsidRPr="006E764E" w:rsidRDefault="006E764E" w:rsidP="000C4539">
      <w:pPr>
        <w:spacing w:before="100" w:beforeAutospacing="1" w:after="0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Usmena provjera/procjena kand</w:t>
      </w:r>
      <w:r w:rsidR="00934563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idata i intervju trajat će do 15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 xml:space="preserve"> minuta po pojedinom kandidatu.</w:t>
      </w: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br/>
        <w:t>Na testiranje se pozivaju svi kandidati sukladno listi kandidata (Prilog 1. ove Odluke).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Članak 4.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Odluka o načinu vrednovanja i lista kandidata objavit će se na mrežnoj stranici Škole.</w:t>
      </w:r>
    </w:p>
    <w:p w:rsidR="006E764E" w:rsidRPr="006E764E" w:rsidRDefault="006E764E" w:rsidP="000C453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Povjerenstvo za procjenu i vrednovanje kandidata</w:t>
      </w:r>
    </w:p>
    <w:p w:rsidR="006E764E" w:rsidRPr="006E764E" w:rsidRDefault="000C4539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lastRenderedPageBreak/>
        <w:t>Prilog 1.</w:t>
      </w:r>
      <w:r w:rsidR="006E764E"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4C3EAE" w:rsidRPr="00310577" w:rsidRDefault="006E764E" w:rsidP="004C3E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>Popis kandidata koji su podnijeli pravodobne i potpune prijave i ispunjavaju formalne uvjete natječaja pozivaju se na usmenu procjenu/provje</w:t>
      </w:r>
      <w:r w:rsidR="00E40D95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ru </w:t>
      </w:r>
      <w:r w:rsidR="00D00492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hr-HR"/>
        </w:rPr>
        <w:t xml:space="preserve">znanja i intervju dana 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7</w:t>
      </w:r>
      <w:r w:rsidR="00320EFE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4</w:t>
      </w:r>
      <w:r w:rsidR="002A1376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. </w:t>
      </w:r>
      <w:r w:rsidR="003621E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2025</w:t>
      </w:r>
      <w:r w:rsidR="00320EFE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.</w:t>
      </w:r>
      <w:r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u OŠ </w:t>
      </w:r>
      <w:r w:rsidR="000C4539" w:rsidRPr="00404E85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Malešnica</w:t>
      </w:r>
      <w:r w:rsidR="004C3EAE" w:rsidRPr="00404E85">
        <w:rPr>
          <w:rFonts w:ascii="Verdana" w:eastAsia="Times New Roman" w:hAnsi="Verdana" w:cs="Times New Roman"/>
          <w:bCs/>
          <w:shd w:val="clear" w:color="auto" w:fill="FFFFFF"/>
          <w:lang w:eastAsia="hr-HR"/>
        </w:rPr>
        <w:t xml:space="preserve"> </w:t>
      </w:r>
      <w:r w:rsidR="003737E4" w:rsidRPr="00227001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>s početkom u 10:00 sati</w:t>
      </w:r>
      <w:r w:rsidR="004C3EAE" w:rsidRPr="00227001">
        <w:rPr>
          <w:rFonts w:ascii="Verdana" w:eastAsia="Times New Roman" w:hAnsi="Verdana" w:cs="Times New Roman"/>
          <w:b/>
          <w:bCs/>
          <w:shd w:val="clear" w:color="auto" w:fill="FFFFFF"/>
          <w:lang w:eastAsia="hr-HR"/>
        </w:rPr>
        <w:t xml:space="preserve"> 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87"/>
        <w:gridCol w:w="3946"/>
      </w:tblGrid>
      <w:tr w:rsidR="00E40D95" w:rsidTr="007402FC">
        <w:trPr>
          <w:trHeight w:val="201"/>
        </w:trPr>
        <w:tc>
          <w:tcPr>
            <w:tcW w:w="487" w:type="dxa"/>
          </w:tcPr>
          <w:p w:rsidR="00E40D95" w:rsidRDefault="00E40D95" w:rsidP="00E47744">
            <w:r>
              <w:t>1.</w:t>
            </w:r>
          </w:p>
        </w:tc>
        <w:tc>
          <w:tcPr>
            <w:tcW w:w="3946" w:type="dxa"/>
          </w:tcPr>
          <w:p w:rsidR="00E40D95" w:rsidRDefault="00310577" w:rsidP="00E47744">
            <w:r>
              <w:t>BOŽANA FOFIĆ</w:t>
            </w:r>
          </w:p>
        </w:tc>
      </w:tr>
      <w:tr w:rsidR="00934563" w:rsidTr="007402FC">
        <w:trPr>
          <w:trHeight w:val="201"/>
        </w:trPr>
        <w:tc>
          <w:tcPr>
            <w:tcW w:w="487" w:type="dxa"/>
          </w:tcPr>
          <w:p w:rsidR="00934563" w:rsidRDefault="00934563" w:rsidP="00E47744">
            <w:r>
              <w:t>2.</w:t>
            </w:r>
          </w:p>
        </w:tc>
        <w:tc>
          <w:tcPr>
            <w:tcW w:w="3946" w:type="dxa"/>
          </w:tcPr>
          <w:p w:rsidR="00DC742C" w:rsidRDefault="00310577" w:rsidP="00E47744">
            <w:r>
              <w:t>MARTINA JANJIĆ</w:t>
            </w:r>
          </w:p>
        </w:tc>
      </w:tr>
      <w:tr w:rsidR="00DC742C" w:rsidTr="007402FC">
        <w:trPr>
          <w:trHeight w:val="201"/>
        </w:trPr>
        <w:tc>
          <w:tcPr>
            <w:tcW w:w="487" w:type="dxa"/>
          </w:tcPr>
          <w:p w:rsidR="00DC742C" w:rsidRDefault="00DC742C" w:rsidP="00E47744">
            <w:r>
              <w:t>3.</w:t>
            </w:r>
          </w:p>
        </w:tc>
        <w:tc>
          <w:tcPr>
            <w:tcW w:w="3946" w:type="dxa"/>
          </w:tcPr>
          <w:p w:rsidR="00385E68" w:rsidRDefault="00310577" w:rsidP="00E47744">
            <w:r>
              <w:t>DAVOR TADIĆ</w:t>
            </w:r>
            <w:bookmarkStart w:id="0" w:name="_GoBack"/>
            <w:bookmarkEnd w:id="0"/>
          </w:p>
        </w:tc>
      </w:tr>
    </w:tbl>
    <w:p w:rsidR="007402FC" w:rsidRDefault="007402FC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Ukoliko kandidat ne pristupi vrednovanju, smatra se da je odustao od prijave na natječaj. Svi kandidati koji pristupaju usmenoj procjeni/provjeri znanja kandidata i razgovora (intervjua) dužni su sa sobom imati odgovarajuću identifikacijsku ispravu.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6E764E" w:rsidRPr="006E764E" w:rsidRDefault="006E764E" w:rsidP="006E764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Povjerenstvo za procjenu i vrednovanje kandidata</w:t>
      </w:r>
    </w:p>
    <w:p w:rsidR="006E764E" w:rsidRPr="006E764E" w:rsidRDefault="006E764E" w:rsidP="006E76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</w:pPr>
      <w:r w:rsidRPr="006E764E">
        <w:rPr>
          <w:rFonts w:ascii="Verdana" w:eastAsia="Times New Roman" w:hAnsi="Verdana" w:cs="Times New Roman"/>
          <w:bCs/>
          <w:color w:val="000000"/>
          <w:shd w:val="clear" w:color="auto" w:fill="FFFFFF"/>
          <w:lang w:eastAsia="hr-HR"/>
        </w:rPr>
        <w:t> </w:t>
      </w:r>
    </w:p>
    <w:p w:rsidR="00546D8B" w:rsidRPr="006E764E" w:rsidRDefault="00546D8B"/>
    <w:sectPr w:rsidR="00546D8B" w:rsidRPr="006E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C68A4"/>
    <w:multiLevelType w:val="multilevel"/>
    <w:tmpl w:val="496A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C2D53"/>
    <w:multiLevelType w:val="multilevel"/>
    <w:tmpl w:val="FE104C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7BCA3A44"/>
    <w:multiLevelType w:val="multilevel"/>
    <w:tmpl w:val="001C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4E"/>
    <w:rsid w:val="000628F2"/>
    <w:rsid w:val="000C4539"/>
    <w:rsid w:val="00147291"/>
    <w:rsid w:val="002158CA"/>
    <w:rsid w:val="00227001"/>
    <w:rsid w:val="002A1376"/>
    <w:rsid w:val="002A273D"/>
    <w:rsid w:val="00310577"/>
    <w:rsid w:val="00320EFE"/>
    <w:rsid w:val="00336099"/>
    <w:rsid w:val="003621E5"/>
    <w:rsid w:val="003737E4"/>
    <w:rsid w:val="00385E68"/>
    <w:rsid w:val="003B781D"/>
    <w:rsid w:val="003D0176"/>
    <w:rsid w:val="003D7536"/>
    <w:rsid w:val="00404E85"/>
    <w:rsid w:val="00445C8C"/>
    <w:rsid w:val="00467EB9"/>
    <w:rsid w:val="004C3EAE"/>
    <w:rsid w:val="004D019C"/>
    <w:rsid w:val="00531FA0"/>
    <w:rsid w:val="00546D8B"/>
    <w:rsid w:val="00603C4D"/>
    <w:rsid w:val="006315D3"/>
    <w:rsid w:val="00634D21"/>
    <w:rsid w:val="006D4265"/>
    <w:rsid w:val="006D547E"/>
    <w:rsid w:val="006E764E"/>
    <w:rsid w:val="006F520D"/>
    <w:rsid w:val="007402FC"/>
    <w:rsid w:val="007535B1"/>
    <w:rsid w:val="00823E02"/>
    <w:rsid w:val="008635BA"/>
    <w:rsid w:val="008C7116"/>
    <w:rsid w:val="00934563"/>
    <w:rsid w:val="009C6F66"/>
    <w:rsid w:val="00AA1390"/>
    <w:rsid w:val="00AC2C72"/>
    <w:rsid w:val="00AE761B"/>
    <w:rsid w:val="00B0122D"/>
    <w:rsid w:val="00B3395B"/>
    <w:rsid w:val="00BD5ADE"/>
    <w:rsid w:val="00C66AC0"/>
    <w:rsid w:val="00C8306E"/>
    <w:rsid w:val="00CE24DF"/>
    <w:rsid w:val="00D00492"/>
    <w:rsid w:val="00D7071C"/>
    <w:rsid w:val="00DC742C"/>
    <w:rsid w:val="00E05BC6"/>
    <w:rsid w:val="00E1715F"/>
    <w:rsid w:val="00E40D95"/>
    <w:rsid w:val="00F9550D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52B1"/>
  <w15:chartTrackingRefBased/>
  <w15:docId w15:val="{6F3DCEBC-7E80-4E8D-9D6E-633F5EA8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E764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E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2025-04-03T11:28:00Z</cp:lastPrinted>
  <dcterms:created xsi:type="dcterms:W3CDTF">2025-04-03T11:29:00Z</dcterms:created>
  <dcterms:modified xsi:type="dcterms:W3CDTF">2025-04-03T11:29:00Z</dcterms:modified>
</cp:coreProperties>
</file>