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06" w:rsidRDefault="00551F06" w:rsidP="00FA1080">
      <w:pPr>
        <w:spacing w:after="0" w:line="276" w:lineRule="auto"/>
        <w:jc w:val="both"/>
        <w:rPr>
          <w:rFonts w:ascii="Verdana" w:eastAsia="Times New Roman" w:hAnsi="Verdana" w:cs="Times New Roman"/>
          <w:sz w:val="20"/>
          <w:szCs w:val="20"/>
          <w:lang w:eastAsia="hr-HR"/>
        </w:rPr>
      </w:pPr>
    </w:p>
    <w:p w:rsidR="00AE7B6A" w:rsidRDefault="00AE7B6A" w:rsidP="00AE7B6A">
      <w:pPr>
        <w:spacing w:before="240" w:after="24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Pr>
          <w:rFonts w:ascii="Verdana" w:eastAsia="Times New Roman" w:hAnsi="Verdana" w:cs="Times New Roman"/>
          <w:sz w:val="20"/>
          <w:szCs w:val="20"/>
          <w:lang w:eastAsia="hr-HR"/>
        </w:rPr>
        <w:t xml:space="preserve">, 98/19, 64/20, 151/22) </w:t>
      </w:r>
      <w:r w:rsidRPr="00495ECA">
        <w:rPr>
          <w:rFonts w:ascii="Verdana" w:eastAsia="Times New Roman" w:hAnsi="Verdana" w:cs="Times New Roman"/>
          <w:sz w:val="20"/>
          <w:szCs w:val="20"/>
          <w:lang w:eastAsia="hr-HR"/>
        </w:rPr>
        <w:t xml:space="preserve">i članka </w:t>
      </w:r>
      <w:r>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Pr>
          <w:rFonts w:ascii="Verdana" w:eastAsia="Times New Roman" w:hAnsi="Verdana" w:cs="Times New Roman"/>
          <w:sz w:val="20"/>
          <w:szCs w:val="20"/>
          <w:lang w:eastAsia="hr-HR"/>
        </w:rPr>
        <w:t xml:space="preserve"> o načinu i</w:t>
      </w:r>
      <w:r w:rsidRPr="00495ECA">
        <w:rPr>
          <w:rFonts w:ascii="Verdana" w:eastAsia="Times New Roman" w:hAnsi="Verdana" w:cs="Times New Roman"/>
          <w:sz w:val="20"/>
          <w:szCs w:val="20"/>
          <w:lang w:eastAsia="hr-HR"/>
        </w:rPr>
        <w:t xml:space="preserve"> postupku zapošljavanja</w:t>
      </w:r>
      <w:r>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Pr>
          <w:rFonts w:ascii="Verdana" w:eastAsia="Times New Roman" w:hAnsi="Verdana" w:cs="Times New Roman"/>
          <w:sz w:val="20"/>
          <w:szCs w:val="20"/>
          <w:lang w:eastAsia="hr-HR"/>
        </w:rPr>
        <w:t>Malešnica, Vršiteljica dužnosti r</w:t>
      </w:r>
      <w:r>
        <w:rPr>
          <w:rFonts w:ascii="Verdana" w:eastAsia="Times New Roman" w:hAnsi="Verdana" w:cs="Times New Roman"/>
          <w:sz w:val="20"/>
          <w:szCs w:val="20"/>
          <w:lang w:eastAsia="hr-HR"/>
        </w:rPr>
        <w:t>avnatelj</w:t>
      </w:r>
      <w:r>
        <w:rPr>
          <w:rFonts w:ascii="Verdana" w:eastAsia="Times New Roman" w:hAnsi="Verdana" w:cs="Times New Roman"/>
          <w:sz w:val="20"/>
          <w:szCs w:val="20"/>
          <w:lang w:eastAsia="hr-HR"/>
        </w:rPr>
        <w:t>a</w:t>
      </w:r>
      <w:r w:rsidRPr="00495ECA">
        <w:rPr>
          <w:rFonts w:ascii="Verdana" w:eastAsia="Times New Roman" w:hAnsi="Verdana" w:cs="Times New Roman"/>
          <w:sz w:val="20"/>
          <w:szCs w:val="20"/>
          <w:lang w:eastAsia="hr-HR"/>
        </w:rPr>
        <w:t xml:space="preserve"> Osnovne škole </w:t>
      </w:r>
      <w:r>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razredne nastave</w:t>
      </w:r>
      <w:r w:rsidR="00837555">
        <w:rPr>
          <w:rFonts w:ascii="Verdana" w:eastAsia="Times New Roman" w:hAnsi="Verdana" w:cs="Times New Roman"/>
          <w:b/>
          <w:bCs/>
          <w:sz w:val="20"/>
          <w:szCs w:val="20"/>
          <w:lang w:eastAsia="hr-HR"/>
        </w:rPr>
        <w:t xml:space="preserve"> u produženom boravku</w:t>
      </w:r>
      <w:r w:rsidR="00A24727">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372989">
        <w:rPr>
          <w:rFonts w:ascii="Verdana" w:eastAsia="Times New Roman" w:hAnsi="Verdana" w:cs="Times New Roman"/>
          <w:sz w:val="20"/>
          <w:szCs w:val="20"/>
          <w:lang w:eastAsia="hr-HR"/>
        </w:rPr>
        <w:t xml:space="preserve">, </w:t>
      </w:r>
      <w:r w:rsidR="00667086">
        <w:rPr>
          <w:rFonts w:ascii="Verdana" w:eastAsia="Times New Roman" w:hAnsi="Verdana" w:cs="Times New Roman"/>
          <w:sz w:val="20"/>
          <w:szCs w:val="20"/>
          <w:lang w:eastAsia="hr-HR"/>
        </w:rPr>
        <w:t>64/20</w:t>
      </w:r>
      <w:r w:rsidR="00372989">
        <w:rPr>
          <w:rFonts w:ascii="Verdana" w:eastAsia="Times New Roman" w:hAnsi="Verdana" w:cs="Times New Roman"/>
          <w:sz w:val="20"/>
          <w:szCs w:val="20"/>
          <w:lang w:eastAsia="hr-HR"/>
        </w:rPr>
        <w:t xml:space="preserve"> i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667086">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065B8B">
        <w:rPr>
          <w:rFonts w:ascii="Verdana" w:eastAsia="Times New Roman" w:hAnsi="Verdana" w:cs="Times New Roman"/>
          <w:sz w:val="20"/>
          <w:szCs w:val="20"/>
          <w:lang w:eastAsia="hr-HR"/>
        </w:rPr>
        <w:t xml:space="preserve">, </w:t>
      </w:r>
      <w:r w:rsidR="00667086">
        <w:rPr>
          <w:rFonts w:ascii="Verdana" w:eastAsia="Times New Roman" w:hAnsi="Verdana" w:cs="Times New Roman"/>
          <w:sz w:val="20"/>
          <w:szCs w:val="20"/>
          <w:lang w:eastAsia="hr-HR"/>
        </w:rPr>
        <w:t>64/20</w:t>
      </w:r>
      <w:r w:rsidR="00AE7B6A">
        <w:rPr>
          <w:rFonts w:ascii="Verdana" w:eastAsia="Times New Roman" w:hAnsi="Verdana" w:cs="Times New Roman"/>
          <w:sz w:val="20"/>
          <w:szCs w:val="20"/>
          <w:lang w:eastAsia="hr-HR"/>
        </w:rPr>
        <w:t xml:space="preserve"> i</w:t>
      </w:r>
      <w:bookmarkStart w:id="0" w:name="_GoBack"/>
      <w:bookmarkEnd w:id="0"/>
      <w:r w:rsidR="00AE7B6A">
        <w:rPr>
          <w:rFonts w:ascii="Verdana" w:eastAsia="Times New Roman" w:hAnsi="Verdana" w:cs="Times New Roman"/>
          <w:sz w:val="20"/>
          <w:szCs w:val="20"/>
          <w:lang w:eastAsia="hr-HR"/>
        </w:rPr>
        <w:t xml:space="preserve"> </w:t>
      </w:r>
      <w:r w:rsidR="00065B8B">
        <w:rPr>
          <w:rFonts w:ascii="Verdana" w:eastAsia="Times New Roman" w:hAnsi="Verdana" w:cs="Times New Roman"/>
          <w:sz w:val="20"/>
          <w:szCs w:val="20"/>
          <w:lang w:eastAsia="hr-HR"/>
        </w:rPr>
        <w:t>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lastRenderedPageBreak/>
        <w:t>Kandidat koji se poziva na pravo prednosti temeljem članka 101. stavak 1.-3. i 102. stavak 1.-3. Zakona o hrvatskim braniteljima iz Domovinskog rata i članovima njihovih obitelji („Narodne novine“ br. 121/17.</w:t>
      </w:r>
      <w:r w:rsidR="00667086">
        <w:rPr>
          <w:rFonts w:ascii="Verdana" w:eastAsia="Times New Roman" w:hAnsi="Verdana" w:cs="Times New Roman"/>
          <w:sz w:val="20"/>
          <w:szCs w:val="20"/>
          <w:lang w:eastAsia="hr-HR"/>
        </w:rPr>
        <w:t>, 98/19 i 84/21</w:t>
      </w:r>
      <w:r w:rsidRPr="00495ECA">
        <w:rPr>
          <w:rFonts w:ascii="Verdana" w:eastAsia="Times New Roman" w:hAnsi="Verdana" w:cs="Times New Roman"/>
          <w:sz w:val="20"/>
          <w:szCs w:val="20"/>
          <w:lang w:eastAsia="hr-HR"/>
        </w:rPr>
        <w:t>)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667086">
        <w:rPr>
          <w:rFonts w:ascii="Verdana" w:eastAsia="Times New Roman" w:hAnsi="Verdana" w:cs="Times New Roman"/>
          <w:sz w:val="20"/>
          <w:szCs w:val="20"/>
          <w:lang w:eastAsia="hr-HR"/>
        </w:rPr>
        <w:t>, 98/19 i 84/21</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667086">
        <w:rPr>
          <w:rFonts w:ascii="Verdana" w:eastAsia="Times New Roman" w:hAnsi="Verdana" w:cs="Times New Roman"/>
          <w:sz w:val="20"/>
          <w:szCs w:val="20"/>
          <w:lang w:eastAsia="hr-HR"/>
        </w:rPr>
        <w:t>, 98/19 i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856CC0"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667086">
        <w:rPr>
          <w:rFonts w:ascii="Verdana" w:eastAsia="Times New Roman" w:hAnsi="Verdana" w:cs="Times New Roman"/>
          <w:sz w:val="20"/>
          <w:szCs w:val="20"/>
          <w:lang w:eastAsia="hr-HR"/>
        </w:rPr>
        <w:t xml:space="preserve"> i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667086">
        <w:rPr>
          <w:rFonts w:ascii="Verdana" w:eastAsia="Times New Roman" w:hAnsi="Verdana" w:cs="Times New Roman"/>
          <w:sz w:val="20"/>
          <w:szCs w:val="20"/>
          <w:lang w:eastAsia="hr-HR"/>
        </w:rPr>
        <w:t xml:space="preserve"> i 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w:t>
      </w:r>
      <w:r w:rsidR="00667086">
        <w:rPr>
          <w:rFonts w:ascii="Verdana" w:eastAsia="Times New Roman" w:hAnsi="Verdana" w:cs="Times New Roman"/>
          <w:sz w:val="20"/>
          <w:szCs w:val="20"/>
          <w:lang w:eastAsia="hr-HR"/>
        </w:rPr>
        <w:t>meno, a može biti i kombinacija</w:t>
      </w:r>
      <w:r w:rsidRPr="00495ECA">
        <w:rPr>
          <w:rFonts w:ascii="Verdana" w:eastAsia="Times New Roman" w:hAnsi="Verdana" w:cs="Times New Roman"/>
          <w:sz w:val="20"/>
          <w:szCs w:val="20"/>
          <w:lang w:eastAsia="hr-HR"/>
        </w:rPr>
        <w:t xml:space="preserve">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E2298B">
        <w:rPr>
          <w:rFonts w:ascii="Verdana" w:eastAsia="Times New Roman" w:hAnsi="Verdana" w:cs="Times New Roman"/>
          <w:sz w:val="20"/>
          <w:szCs w:val="20"/>
          <w:lang w:eastAsia="hr-HR"/>
        </w:rPr>
        <w:t>112-04/23-01/08</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E2298B">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E2298B">
        <w:rPr>
          <w:rFonts w:ascii="Verdana" w:eastAsia="Times New Roman" w:hAnsi="Verdana" w:cs="Times New Roman"/>
          <w:sz w:val="20"/>
          <w:szCs w:val="20"/>
          <w:lang w:eastAsia="hr-HR"/>
        </w:rPr>
        <w:t>9. 6</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E2298B">
        <w:rPr>
          <w:rFonts w:ascii="Verdana" w:eastAsia="Times New Roman" w:hAnsi="Verdana" w:cs="Times New Roman"/>
          <w:sz w:val="20"/>
          <w:szCs w:val="20"/>
          <w:lang w:eastAsia="hr-HR"/>
        </w:rPr>
        <w:t>2023</w:t>
      </w:r>
      <w:r w:rsidR="004806EE">
        <w:rPr>
          <w:rFonts w:ascii="Verdana" w:eastAsia="Times New Roman" w:hAnsi="Verdana" w:cs="Times New Roman"/>
          <w:sz w:val="20"/>
          <w:szCs w:val="20"/>
          <w:lang w:eastAsia="hr-HR"/>
        </w:rPr>
        <w:t>.</w:t>
      </w:r>
    </w:p>
    <w:p w:rsidR="00FA1080" w:rsidRDefault="00E2298B"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Vršiteljica dužnosti r</w:t>
      </w:r>
      <w:r w:rsidR="00B14750">
        <w:rPr>
          <w:rFonts w:ascii="Verdana" w:eastAsia="Times New Roman" w:hAnsi="Verdana" w:cs="Times New Roman"/>
          <w:sz w:val="20"/>
          <w:szCs w:val="20"/>
          <w:lang w:eastAsia="hr-HR"/>
        </w:rPr>
        <w:t>avnatelj</w:t>
      </w:r>
      <w:r>
        <w:rPr>
          <w:rFonts w:ascii="Verdana" w:eastAsia="Times New Roman" w:hAnsi="Verdana" w:cs="Times New Roman"/>
          <w:sz w:val="20"/>
          <w:szCs w:val="20"/>
          <w:lang w:eastAsia="hr-HR"/>
        </w:rPr>
        <w:t>a</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E2298B">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E2298B">
        <w:rPr>
          <w:rFonts w:ascii="Verdana" w:eastAsia="Times New Roman" w:hAnsi="Verdana" w:cs="Times New Roman"/>
          <w:sz w:val="20"/>
          <w:szCs w:val="20"/>
          <w:lang w:eastAsia="hr-HR"/>
        </w:rPr>
        <w:t xml:space="preserve">Marija Hršak, </w:t>
      </w:r>
      <w:proofErr w:type="spellStart"/>
      <w:r w:rsidR="00E2298B">
        <w:rPr>
          <w:rFonts w:ascii="Verdana" w:eastAsia="Times New Roman" w:hAnsi="Verdana" w:cs="Times New Roman"/>
          <w:sz w:val="20"/>
          <w:szCs w:val="20"/>
          <w:lang w:eastAsia="hr-HR"/>
        </w:rPr>
        <w:t>dipl.theol</w:t>
      </w:r>
      <w:proofErr w:type="spellEnd"/>
      <w:r w:rsidR="00B14750">
        <w:rPr>
          <w:rFonts w:ascii="Verdana" w:eastAsia="Times New Roman" w:hAnsi="Verdana" w:cs="Times New Roman"/>
          <w:sz w:val="20"/>
          <w:szCs w:val="20"/>
          <w:lang w:eastAsia="hr-HR"/>
        </w:rPr>
        <w:t>.</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65B8B"/>
    <w:rsid w:val="000A33EA"/>
    <w:rsid w:val="000C4C95"/>
    <w:rsid w:val="00186BDD"/>
    <w:rsid w:val="001F0561"/>
    <w:rsid w:val="001F17A5"/>
    <w:rsid w:val="00221D4C"/>
    <w:rsid w:val="00237E5A"/>
    <w:rsid w:val="00265D29"/>
    <w:rsid w:val="00291340"/>
    <w:rsid w:val="003011F4"/>
    <w:rsid w:val="00372411"/>
    <w:rsid w:val="00372989"/>
    <w:rsid w:val="00390D51"/>
    <w:rsid w:val="003A79A8"/>
    <w:rsid w:val="003E77B8"/>
    <w:rsid w:val="00445DB9"/>
    <w:rsid w:val="004806EE"/>
    <w:rsid w:val="00493202"/>
    <w:rsid w:val="00495ECA"/>
    <w:rsid w:val="00496C47"/>
    <w:rsid w:val="00497E04"/>
    <w:rsid w:val="004C58DD"/>
    <w:rsid w:val="00517FE1"/>
    <w:rsid w:val="005519E5"/>
    <w:rsid w:val="00551F06"/>
    <w:rsid w:val="005B7211"/>
    <w:rsid w:val="00643923"/>
    <w:rsid w:val="00667086"/>
    <w:rsid w:val="0067105B"/>
    <w:rsid w:val="00683555"/>
    <w:rsid w:val="00693479"/>
    <w:rsid w:val="006A11AF"/>
    <w:rsid w:val="006A685F"/>
    <w:rsid w:val="006C74FD"/>
    <w:rsid w:val="006F014B"/>
    <w:rsid w:val="0074744E"/>
    <w:rsid w:val="0078752A"/>
    <w:rsid w:val="00837555"/>
    <w:rsid w:val="00856CC0"/>
    <w:rsid w:val="008669BE"/>
    <w:rsid w:val="008A4E7A"/>
    <w:rsid w:val="008B3174"/>
    <w:rsid w:val="008B69E1"/>
    <w:rsid w:val="008D77D3"/>
    <w:rsid w:val="009265F4"/>
    <w:rsid w:val="0094566B"/>
    <w:rsid w:val="009C29B8"/>
    <w:rsid w:val="009D5441"/>
    <w:rsid w:val="009F4FDC"/>
    <w:rsid w:val="00A24727"/>
    <w:rsid w:val="00A34F54"/>
    <w:rsid w:val="00A372E1"/>
    <w:rsid w:val="00A674C0"/>
    <w:rsid w:val="00AD4247"/>
    <w:rsid w:val="00AE7484"/>
    <w:rsid w:val="00AE7B6A"/>
    <w:rsid w:val="00B14750"/>
    <w:rsid w:val="00B35E7B"/>
    <w:rsid w:val="00B36365"/>
    <w:rsid w:val="00B93190"/>
    <w:rsid w:val="00B933D5"/>
    <w:rsid w:val="00BC66EB"/>
    <w:rsid w:val="00BD0D89"/>
    <w:rsid w:val="00C15FD1"/>
    <w:rsid w:val="00CF55D9"/>
    <w:rsid w:val="00D0793A"/>
    <w:rsid w:val="00D53DDC"/>
    <w:rsid w:val="00DE0460"/>
    <w:rsid w:val="00E2298B"/>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AFFD"/>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FA7A-3B63-4DA2-AED9-3DDA3B7D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2</cp:revision>
  <cp:lastPrinted>2022-12-09T10:40:00Z</cp:lastPrinted>
  <dcterms:created xsi:type="dcterms:W3CDTF">2023-06-09T10:54:00Z</dcterms:created>
  <dcterms:modified xsi:type="dcterms:W3CDTF">2023-06-09T10:54:00Z</dcterms:modified>
</cp:coreProperties>
</file>